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B09" w:rsidRDefault="00F80B09" w:rsidP="00F80B09">
      <w:pPr>
        <w:pStyle w:val="Textosinformato"/>
        <w:jc w:val="center"/>
        <w:rPr>
          <w:rFonts w:ascii="Arial" w:eastAsia="MS Mincho" w:hAnsi="Arial" w:cs="Arial"/>
          <w:sz w:val="24"/>
          <w:szCs w:val="24"/>
        </w:rPr>
      </w:pPr>
    </w:p>
    <w:p w:rsidR="00F80B09" w:rsidRDefault="00F80B09" w:rsidP="00F80B09">
      <w:pPr>
        <w:pStyle w:val="Textosinformato"/>
        <w:jc w:val="center"/>
        <w:rPr>
          <w:rFonts w:ascii="Arial" w:eastAsia="MS Mincho" w:hAnsi="Arial" w:cs="Arial"/>
          <w:sz w:val="24"/>
          <w:szCs w:val="24"/>
        </w:rPr>
      </w:pPr>
    </w:p>
    <w:p w:rsidR="004739E0" w:rsidRPr="004739E0" w:rsidRDefault="00F80B09" w:rsidP="00F80B09">
      <w:pPr>
        <w:pStyle w:val="Textosinformato"/>
        <w:jc w:val="center"/>
        <w:rPr>
          <w:rFonts w:ascii="Arial" w:eastAsia="MS Mincho" w:hAnsi="Arial" w:cs="Arial"/>
          <w:b/>
          <w:sz w:val="28"/>
          <w:szCs w:val="24"/>
        </w:rPr>
      </w:pPr>
      <w:r w:rsidRPr="00EA492F">
        <w:rPr>
          <w:rFonts w:ascii="Arial" w:eastAsia="MS Mincho" w:hAnsi="Arial" w:cs="Arial"/>
          <w:sz w:val="24"/>
          <w:szCs w:val="24"/>
        </w:rPr>
        <w:t xml:space="preserve"> </w:t>
      </w:r>
      <w:r w:rsidRPr="004739E0">
        <w:rPr>
          <w:rFonts w:ascii="Arial" w:eastAsia="MS Mincho" w:hAnsi="Arial" w:cs="Arial"/>
          <w:b/>
          <w:sz w:val="28"/>
          <w:szCs w:val="24"/>
        </w:rPr>
        <w:t>ATRIBUCIONES DE LA ASAMBLEA GENERAL</w:t>
      </w:r>
      <w:r w:rsidR="004739E0" w:rsidRPr="004739E0">
        <w:rPr>
          <w:rFonts w:ascii="Arial" w:eastAsia="MS Mincho" w:hAnsi="Arial" w:cs="Arial"/>
          <w:b/>
          <w:sz w:val="28"/>
          <w:szCs w:val="24"/>
        </w:rPr>
        <w:t xml:space="preserve"> </w:t>
      </w:r>
    </w:p>
    <w:p w:rsidR="00F80B09" w:rsidRPr="004739E0" w:rsidRDefault="004739E0" w:rsidP="00F80B09">
      <w:pPr>
        <w:pStyle w:val="Textosinformato"/>
        <w:jc w:val="center"/>
        <w:rPr>
          <w:rFonts w:ascii="Arial" w:eastAsia="MS Mincho" w:hAnsi="Arial" w:cs="Arial"/>
          <w:b/>
          <w:sz w:val="28"/>
          <w:szCs w:val="24"/>
        </w:rPr>
      </w:pPr>
      <w:r w:rsidRPr="004739E0">
        <w:rPr>
          <w:rFonts w:ascii="Arial" w:eastAsia="MS Mincho" w:hAnsi="Arial" w:cs="Arial"/>
          <w:b/>
          <w:sz w:val="28"/>
          <w:szCs w:val="24"/>
        </w:rPr>
        <w:t>DE SOCIOS DE ANACSE</w:t>
      </w:r>
    </w:p>
    <w:p w:rsidR="00F80B09" w:rsidRPr="004739E0" w:rsidRDefault="00F80B09" w:rsidP="00F80B09">
      <w:pPr>
        <w:pStyle w:val="Textosinformato"/>
        <w:jc w:val="center"/>
        <w:rPr>
          <w:rFonts w:ascii="Arial" w:eastAsia="MS Mincho" w:hAnsi="Arial" w:cs="Arial"/>
          <w:b/>
          <w:sz w:val="28"/>
          <w:szCs w:val="24"/>
        </w:rPr>
      </w:pPr>
    </w:p>
    <w:p w:rsidR="00F80B09" w:rsidRPr="00EA492F" w:rsidRDefault="00F80B09" w:rsidP="00F80B09">
      <w:pPr>
        <w:pStyle w:val="Textosinformato"/>
        <w:jc w:val="both"/>
        <w:rPr>
          <w:rFonts w:ascii="Arial" w:eastAsia="MS Mincho" w:hAnsi="Arial" w:cs="Arial"/>
          <w:sz w:val="24"/>
          <w:szCs w:val="24"/>
        </w:rPr>
      </w:pPr>
      <w:r w:rsidRPr="00EA492F">
        <w:rPr>
          <w:rFonts w:ascii="Arial" w:eastAsia="MS Mincho" w:hAnsi="Arial" w:cs="Arial"/>
          <w:sz w:val="24"/>
          <w:szCs w:val="24"/>
        </w:rPr>
        <w:t xml:space="preserve">   Art. 19.-  Son atribuciones de </w:t>
      </w:r>
      <w:smartTag w:uri="urn:schemas-microsoft-com:office:smarttags" w:element="PersonName">
        <w:smartTagPr>
          <w:attr w:name="ProductID" w:val="la Asamblea General"/>
        </w:smartTagPr>
        <w:r w:rsidRPr="00EA492F">
          <w:rPr>
            <w:rFonts w:ascii="Arial" w:eastAsia="MS Mincho" w:hAnsi="Arial" w:cs="Arial"/>
            <w:sz w:val="24"/>
            <w:szCs w:val="24"/>
          </w:rPr>
          <w:t>la Asamblea General</w:t>
        </w:r>
      </w:smartTag>
      <w:r w:rsidRPr="00EA492F">
        <w:rPr>
          <w:rFonts w:ascii="Arial" w:eastAsia="MS Mincho" w:hAnsi="Arial" w:cs="Arial"/>
          <w:sz w:val="24"/>
          <w:szCs w:val="24"/>
        </w:rPr>
        <w:t>:</w:t>
      </w:r>
    </w:p>
    <w:p w:rsidR="00F80B09" w:rsidRPr="00EA492F" w:rsidRDefault="00F80B09" w:rsidP="00F80B09">
      <w:pPr>
        <w:pStyle w:val="Textosinformato"/>
        <w:jc w:val="both"/>
        <w:rPr>
          <w:rFonts w:ascii="Arial" w:eastAsia="MS Mincho" w:hAnsi="Arial" w:cs="Arial"/>
          <w:sz w:val="24"/>
          <w:szCs w:val="24"/>
        </w:rPr>
      </w:pPr>
    </w:p>
    <w:p w:rsidR="00F80B09" w:rsidRDefault="00F80B09" w:rsidP="00F80B09">
      <w:pPr>
        <w:pStyle w:val="Textosinformato"/>
        <w:numPr>
          <w:ilvl w:val="0"/>
          <w:numId w:val="1"/>
        </w:numPr>
        <w:jc w:val="both"/>
        <w:rPr>
          <w:rFonts w:ascii="Arial" w:eastAsia="MS Mincho" w:hAnsi="Arial" w:cs="Arial"/>
          <w:sz w:val="24"/>
          <w:szCs w:val="24"/>
        </w:rPr>
      </w:pPr>
      <w:r w:rsidRPr="00EA492F">
        <w:rPr>
          <w:rFonts w:ascii="Arial" w:eastAsia="MS Mincho" w:hAnsi="Arial" w:cs="Arial"/>
          <w:sz w:val="24"/>
          <w:szCs w:val="24"/>
        </w:rPr>
        <w:t>Elegir y posesionar a los miembros del Directorio en la forma establecida en el Estatuto;</w:t>
      </w:r>
    </w:p>
    <w:p w:rsidR="004739E0" w:rsidRPr="00EA492F" w:rsidRDefault="004739E0" w:rsidP="004739E0">
      <w:pPr>
        <w:pStyle w:val="Textosinformato"/>
        <w:ind w:left="720"/>
        <w:jc w:val="both"/>
        <w:rPr>
          <w:rFonts w:ascii="Arial" w:eastAsia="MS Mincho" w:hAnsi="Arial" w:cs="Arial"/>
          <w:sz w:val="24"/>
          <w:szCs w:val="24"/>
        </w:rPr>
      </w:pPr>
    </w:p>
    <w:p w:rsidR="004739E0" w:rsidRPr="004739E0" w:rsidRDefault="00F80B09" w:rsidP="004739E0">
      <w:pPr>
        <w:pStyle w:val="Textosinformato"/>
        <w:numPr>
          <w:ilvl w:val="0"/>
          <w:numId w:val="1"/>
        </w:numPr>
        <w:jc w:val="both"/>
        <w:rPr>
          <w:rFonts w:ascii="Arial" w:eastAsia="MS Mincho" w:hAnsi="Arial" w:cs="Arial"/>
          <w:sz w:val="24"/>
          <w:szCs w:val="24"/>
        </w:rPr>
      </w:pPr>
      <w:r w:rsidRPr="00EA492F">
        <w:rPr>
          <w:rFonts w:ascii="Arial" w:eastAsia="MS Mincho" w:hAnsi="Arial" w:cs="Arial"/>
          <w:sz w:val="24"/>
          <w:szCs w:val="24"/>
        </w:rPr>
        <w:t>Remover a los miembros del Directorio por causa justa;</w:t>
      </w:r>
    </w:p>
    <w:p w:rsidR="004739E0" w:rsidRPr="00EA492F" w:rsidRDefault="004739E0" w:rsidP="004739E0">
      <w:pPr>
        <w:pStyle w:val="Textosinformato"/>
        <w:ind w:left="720"/>
        <w:jc w:val="both"/>
        <w:rPr>
          <w:rFonts w:ascii="Arial" w:eastAsia="MS Mincho" w:hAnsi="Arial" w:cs="Arial"/>
          <w:sz w:val="24"/>
          <w:szCs w:val="24"/>
        </w:rPr>
      </w:pPr>
    </w:p>
    <w:p w:rsidR="00F80B09" w:rsidRDefault="00F80B09" w:rsidP="00F80B09">
      <w:pPr>
        <w:pStyle w:val="Textosinformato"/>
        <w:numPr>
          <w:ilvl w:val="0"/>
          <w:numId w:val="1"/>
        </w:numPr>
        <w:jc w:val="both"/>
        <w:rPr>
          <w:rFonts w:ascii="Arial" w:eastAsia="MS Mincho" w:hAnsi="Arial" w:cs="Arial"/>
          <w:sz w:val="24"/>
          <w:szCs w:val="24"/>
        </w:rPr>
      </w:pPr>
      <w:r w:rsidRPr="00EA492F">
        <w:rPr>
          <w:rFonts w:ascii="Arial" w:eastAsia="MS Mincho" w:hAnsi="Arial" w:cs="Arial"/>
          <w:sz w:val="24"/>
          <w:szCs w:val="24"/>
        </w:rPr>
        <w:t xml:space="preserve">Revisar las cuentas, los balances y el presupuesto de la Asociación y aprobarlos o rechazarlos; </w:t>
      </w:r>
    </w:p>
    <w:p w:rsidR="004739E0" w:rsidRPr="00EA492F" w:rsidRDefault="004739E0" w:rsidP="004739E0">
      <w:pPr>
        <w:pStyle w:val="Textosinformato"/>
        <w:jc w:val="both"/>
        <w:rPr>
          <w:rFonts w:ascii="Arial" w:eastAsia="MS Mincho" w:hAnsi="Arial" w:cs="Arial"/>
          <w:sz w:val="24"/>
          <w:szCs w:val="24"/>
        </w:rPr>
      </w:pPr>
    </w:p>
    <w:p w:rsidR="00F80B09" w:rsidRPr="00EA492F" w:rsidRDefault="00F80B09" w:rsidP="00F80B09">
      <w:pPr>
        <w:pStyle w:val="Textosinformato"/>
        <w:numPr>
          <w:ilvl w:val="0"/>
          <w:numId w:val="1"/>
        </w:numPr>
        <w:jc w:val="both"/>
        <w:rPr>
          <w:rFonts w:ascii="Arial" w:eastAsia="MS Mincho" w:hAnsi="Arial" w:cs="Arial"/>
          <w:sz w:val="24"/>
          <w:szCs w:val="24"/>
        </w:rPr>
      </w:pPr>
      <w:r w:rsidRPr="00EA492F">
        <w:rPr>
          <w:rFonts w:ascii="Arial" w:eastAsia="MS Mincho" w:hAnsi="Arial" w:cs="Arial"/>
          <w:sz w:val="24"/>
          <w:szCs w:val="24"/>
        </w:rPr>
        <w:t>Autorizar la adquisición o venta de bienes muebles o inmuebles, así como disponer la constitución de gravámenes sobre ellos;</w:t>
      </w:r>
    </w:p>
    <w:p w:rsidR="004739E0" w:rsidRDefault="004739E0" w:rsidP="004739E0">
      <w:pPr>
        <w:pStyle w:val="Textosinformato"/>
        <w:ind w:left="720"/>
        <w:jc w:val="both"/>
        <w:rPr>
          <w:rFonts w:ascii="Arial" w:eastAsia="MS Mincho" w:hAnsi="Arial" w:cs="Arial"/>
          <w:sz w:val="24"/>
          <w:szCs w:val="24"/>
        </w:rPr>
      </w:pPr>
    </w:p>
    <w:p w:rsidR="00F80B09" w:rsidRPr="00EA492F" w:rsidRDefault="00F80B09" w:rsidP="00F80B09">
      <w:pPr>
        <w:pStyle w:val="Textosinformato"/>
        <w:numPr>
          <w:ilvl w:val="0"/>
          <w:numId w:val="1"/>
        </w:numPr>
        <w:jc w:val="both"/>
        <w:rPr>
          <w:rFonts w:ascii="Arial" w:eastAsia="MS Mincho" w:hAnsi="Arial" w:cs="Arial"/>
          <w:sz w:val="24"/>
          <w:szCs w:val="24"/>
        </w:rPr>
      </w:pPr>
      <w:r w:rsidRPr="00EA492F">
        <w:rPr>
          <w:rFonts w:ascii="Arial" w:eastAsia="MS Mincho" w:hAnsi="Arial" w:cs="Arial"/>
          <w:sz w:val="24"/>
          <w:szCs w:val="24"/>
        </w:rPr>
        <w:t>Autorizar actos, contratos, inversiones y gastos cuya cuantía sobrepase el monto que autorice el Directorio;</w:t>
      </w:r>
    </w:p>
    <w:p w:rsidR="004739E0" w:rsidRDefault="004739E0" w:rsidP="004739E0">
      <w:pPr>
        <w:pStyle w:val="Textosinformato"/>
        <w:ind w:left="720"/>
        <w:jc w:val="both"/>
        <w:rPr>
          <w:rFonts w:ascii="Arial" w:eastAsia="MS Mincho" w:hAnsi="Arial" w:cs="Arial"/>
          <w:sz w:val="24"/>
          <w:szCs w:val="24"/>
        </w:rPr>
      </w:pPr>
    </w:p>
    <w:p w:rsidR="00F80B09" w:rsidRPr="00EA492F" w:rsidRDefault="00F80B09" w:rsidP="00F80B09">
      <w:pPr>
        <w:pStyle w:val="Textosinformato"/>
        <w:numPr>
          <w:ilvl w:val="0"/>
          <w:numId w:val="1"/>
        </w:numPr>
        <w:jc w:val="both"/>
        <w:rPr>
          <w:rFonts w:ascii="Arial" w:eastAsia="MS Mincho" w:hAnsi="Arial" w:cs="Arial"/>
          <w:sz w:val="24"/>
          <w:szCs w:val="24"/>
        </w:rPr>
      </w:pPr>
      <w:r w:rsidRPr="00EA492F">
        <w:rPr>
          <w:rFonts w:ascii="Arial" w:eastAsia="MS Mincho" w:hAnsi="Arial" w:cs="Arial"/>
          <w:sz w:val="24"/>
          <w:szCs w:val="24"/>
        </w:rPr>
        <w:t>Conocer y aprobar planes, programas, proyectos, convenios y otros a realizar como parte de las actividades de la Asociación;</w:t>
      </w:r>
    </w:p>
    <w:p w:rsidR="004739E0" w:rsidRDefault="004739E0" w:rsidP="004739E0">
      <w:pPr>
        <w:pStyle w:val="Textosinformato"/>
        <w:ind w:left="720"/>
        <w:jc w:val="both"/>
        <w:rPr>
          <w:rFonts w:ascii="Arial" w:eastAsia="MS Mincho" w:hAnsi="Arial" w:cs="Arial"/>
          <w:sz w:val="24"/>
          <w:szCs w:val="24"/>
        </w:rPr>
      </w:pPr>
    </w:p>
    <w:p w:rsidR="00F80B09" w:rsidRPr="00EA492F" w:rsidRDefault="00F80B09" w:rsidP="00F80B09">
      <w:pPr>
        <w:pStyle w:val="Textosinformato"/>
        <w:numPr>
          <w:ilvl w:val="0"/>
          <w:numId w:val="1"/>
        </w:numPr>
        <w:jc w:val="both"/>
        <w:rPr>
          <w:rFonts w:ascii="Arial" w:eastAsia="MS Mincho" w:hAnsi="Arial" w:cs="Arial"/>
          <w:sz w:val="24"/>
          <w:szCs w:val="24"/>
        </w:rPr>
      </w:pPr>
      <w:r w:rsidRPr="00EA492F">
        <w:rPr>
          <w:rFonts w:ascii="Arial" w:eastAsia="MS Mincho" w:hAnsi="Arial" w:cs="Arial"/>
          <w:sz w:val="24"/>
          <w:szCs w:val="24"/>
        </w:rPr>
        <w:t>Definir y orientar las políticas y actividades generales de la Asociación;</w:t>
      </w:r>
    </w:p>
    <w:p w:rsidR="004739E0" w:rsidRDefault="004739E0" w:rsidP="004739E0">
      <w:pPr>
        <w:pStyle w:val="Textosinformato"/>
        <w:ind w:left="720"/>
        <w:jc w:val="both"/>
        <w:rPr>
          <w:rFonts w:ascii="Arial" w:eastAsia="MS Mincho" w:hAnsi="Arial" w:cs="Arial"/>
          <w:sz w:val="24"/>
          <w:szCs w:val="24"/>
        </w:rPr>
      </w:pPr>
    </w:p>
    <w:p w:rsidR="00F80B09" w:rsidRPr="00EA492F" w:rsidRDefault="00F80B09" w:rsidP="00F80B09">
      <w:pPr>
        <w:pStyle w:val="Textosinformato"/>
        <w:numPr>
          <w:ilvl w:val="0"/>
          <w:numId w:val="1"/>
        </w:numPr>
        <w:jc w:val="both"/>
        <w:rPr>
          <w:rFonts w:ascii="Arial" w:eastAsia="MS Mincho" w:hAnsi="Arial" w:cs="Arial"/>
          <w:sz w:val="24"/>
          <w:szCs w:val="24"/>
        </w:rPr>
      </w:pPr>
      <w:r w:rsidRPr="00EA492F">
        <w:rPr>
          <w:rFonts w:ascii="Arial" w:eastAsia="MS Mincho" w:hAnsi="Arial" w:cs="Arial"/>
          <w:sz w:val="24"/>
          <w:szCs w:val="24"/>
        </w:rPr>
        <w:t>Fijar cuotas económicas ordinarias y extraordinarias de los socios;</w:t>
      </w:r>
    </w:p>
    <w:p w:rsidR="004739E0" w:rsidRDefault="004739E0" w:rsidP="004739E0">
      <w:pPr>
        <w:pStyle w:val="Textosinformato"/>
        <w:ind w:left="720"/>
        <w:jc w:val="both"/>
        <w:rPr>
          <w:rFonts w:ascii="Arial" w:eastAsia="MS Mincho" w:hAnsi="Arial" w:cs="Arial"/>
          <w:sz w:val="24"/>
          <w:szCs w:val="24"/>
        </w:rPr>
      </w:pPr>
    </w:p>
    <w:p w:rsidR="00F80B09" w:rsidRPr="00EA492F" w:rsidRDefault="00F80B09" w:rsidP="00F80B09">
      <w:pPr>
        <w:pStyle w:val="Textosinformato"/>
        <w:numPr>
          <w:ilvl w:val="0"/>
          <w:numId w:val="1"/>
        </w:numPr>
        <w:jc w:val="both"/>
        <w:rPr>
          <w:rFonts w:ascii="Arial" w:eastAsia="MS Mincho" w:hAnsi="Arial" w:cs="Arial"/>
          <w:sz w:val="24"/>
          <w:szCs w:val="24"/>
        </w:rPr>
      </w:pPr>
      <w:r w:rsidRPr="00EA492F">
        <w:rPr>
          <w:rFonts w:ascii="Arial" w:eastAsia="MS Mincho" w:hAnsi="Arial" w:cs="Arial"/>
          <w:sz w:val="24"/>
          <w:szCs w:val="24"/>
        </w:rPr>
        <w:t>Resolver los asuntos no previstos en el presente Estatuto y Reglamentos;</w:t>
      </w:r>
    </w:p>
    <w:p w:rsidR="004739E0" w:rsidRDefault="004739E0" w:rsidP="004739E0">
      <w:pPr>
        <w:pStyle w:val="Textosinformato"/>
        <w:ind w:left="720"/>
        <w:jc w:val="both"/>
        <w:rPr>
          <w:rFonts w:ascii="Arial" w:eastAsia="MS Mincho" w:hAnsi="Arial" w:cs="Arial"/>
          <w:sz w:val="24"/>
          <w:szCs w:val="24"/>
        </w:rPr>
      </w:pPr>
    </w:p>
    <w:p w:rsidR="00F80B09" w:rsidRPr="00EA492F" w:rsidRDefault="00F80B09" w:rsidP="00F80B09">
      <w:pPr>
        <w:pStyle w:val="Textosinformato"/>
        <w:numPr>
          <w:ilvl w:val="0"/>
          <w:numId w:val="1"/>
        </w:numPr>
        <w:jc w:val="both"/>
        <w:rPr>
          <w:rFonts w:ascii="Arial" w:eastAsia="MS Mincho" w:hAnsi="Arial" w:cs="Arial"/>
          <w:sz w:val="24"/>
          <w:szCs w:val="24"/>
        </w:rPr>
      </w:pPr>
      <w:r w:rsidRPr="00EA492F">
        <w:rPr>
          <w:rFonts w:ascii="Arial" w:eastAsia="MS Mincho" w:hAnsi="Arial" w:cs="Arial"/>
          <w:sz w:val="24"/>
          <w:szCs w:val="24"/>
        </w:rPr>
        <w:t>Acordar la disolución de la Asociación de acuerdo con el Código Civil y el Estatuto;</w:t>
      </w:r>
    </w:p>
    <w:p w:rsidR="004739E0" w:rsidRDefault="004739E0" w:rsidP="004739E0">
      <w:pPr>
        <w:pStyle w:val="Textosinformato"/>
        <w:ind w:left="720"/>
        <w:jc w:val="both"/>
        <w:rPr>
          <w:rFonts w:ascii="Arial" w:eastAsia="MS Mincho" w:hAnsi="Arial" w:cs="Arial"/>
          <w:sz w:val="24"/>
          <w:szCs w:val="24"/>
        </w:rPr>
      </w:pPr>
    </w:p>
    <w:p w:rsidR="00F80B09" w:rsidRPr="00EA492F" w:rsidRDefault="00F80B09" w:rsidP="00F80B09">
      <w:pPr>
        <w:pStyle w:val="Textosinformato"/>
        <w:numPr>
          <w:ilvl w:val="0"/>
          <w:numId w:val="1"/>
        </w:numPr>
        <w:jc w:val="both"/>
        <w:rPr>
          <w:rFonts w:ascii="Arial" w:eastAsia="MS Mincho" w:hAnsi="Arial" w:cs="Arial"/>
          <w:sz w:val="24"/>
          <w:szCs w:val="24"/>
        </w:rPr>
      </w:pPr>
      <w:r w:rsidRPr="00EA492F">
        <w:rPr>
          <w:rFonts w:ascii="Arial" w:eastAsia="MS Mincho" w:hAnsi="Arial" w:cs="Arial"/>
          <w:sz w:val="24"/>
          <w:szCs w:val="24"/>
        </w:rPr>
        <w:t>Aprobar reformas al Estatuto y Reglamento Interno</w:t>
      </w:r>
      <w:r>
        <w:rPr>
          <w:rFonts w:ascii="Arial" w:eastAsia="MS Mincho" w:hAnsi="Arial" w:cs="Arial"/>
          <w:sz w:val="24"/>
          <w:szCs w:val="24"/>
        </w:rPr>
        <w:t xml:space="preserve">, mediante resolución favorable </w:t>
      </w:r>
      <w:r w:rsidRPr="00EA492F">
        <w:rPr>
          <w:rFonts w:ascii="Arial" w:eastAsia="MS Mincho" w:hAnsi="Arial" w:cs="Arial"/>
          <w:sz w:val="24"/>
          <w:szCs w:val="24"/>
        </w:rPr>
        <w:t xml:space="preserve">por mayoría </w:t>
      </w:r>
      <w:r>
        <w:rPr>
          <w:rFonts w:ascii="Arial" w:eastAsia="MS Mincho" w:hAnsi="Arial" w:cs="Arial"/>
          <w:sz w:val="24"/>
          <w:szCs w:val="24"/>
        </w:rPr>
        <w:t xml:space="preserve">de las dos terceras partes </w:t>
      </w:r>
      <w:r w:rsidRPr="00EA492F">
        <w:rPr>
          <w:rFonts w:ascii="Arial" w:eastAsia="MS Mincho" w:hAnsi="Arial" w:cs="Arial"/>
          <w:sz w:val="24"/>
          <w:szCs w:val="24"/>
        </w:rPr>
        <w:t>de los socios</w:t>
      </w:r>
      <w:r>
        <w:rPr>
          <w:rFonts w:ascii="Arial" w:eastAsia="MS Mincho" w:hAnsi="Arial" w:cs="Arial"/>
          <w:sz w:val="24"/>
          <w:szCs w:val="24"/>
        </w:rPr>
        <w:t xml:space="preserve"> presentes</w:t>
      </w:r>
      <w:r w:rsidRPr="00EA492F">
        <w:rPr>
          <w:rFonts w:ascii="Arial" w:eastAsia="MS Mincho" w:hAnsi="Arial" w:cs="Arial"/>
          <w:sz w:val="24"/>
          <w:szCs w:val="24"/>
        </w:rPr>
        <w:t>;</w:t>
      </w:r>
    </w:p>
    <w:p w:rsidR="004739E0" w:rsidRDefault="004739E0" w:rsidP="004739E0">
      <w:pPr>
        <w:pStyle w:val="Textosinformato"/>
        <w:ind w:left="720"/>
        <w:jc w:val="both"/>
        <w:rPr>
          <w:rFonts w:ascii="Arial" w:eastAsia="MS Mincho" w:hAnsi="Arial" w:cs="Arial"/>
          <w:sz w:val="24"/>
          <w:szCs w:val="24"/>
        </w:rPr>
      </w:pPr>
    </w:p>
    <w:p w:rsidR="00F80B09" w:rsidRPr="00EA492F" w:rsidRDefault="00F80B09" w:rsidP="00F80B09">
      <w:pPr>
        <w:pStyle w:val="Textosinformato"/>
        <w:numPr>
          <w:ilvl w:val="0"/>
          <w:numId w:val="1"/>
        </w:numPr>
        <w:jc w:val="both"/>
        <w:rPr>
          <w:rFonts w:ascii="Arial" w:eastAsia="MS Mincho" w:hAnsi="Arial" w:cs="Arial"/>
          <w:sz w:val="24"/>
          <w:szCs w:val="24"/>
        </w:rPr>
      </w:pPr>
      <w:r w:rsidRPr="00EA492F">
        <w:rPr>
          <w:rFonts w:ascii="Arial" w:eastAsia="MS Mincho" w:hAnsi="Arial" w:cs="Arial"/>
          <w:sz w:val="24"/>
          <w:szCs w:val="24"/>
        </w:rPr>
        <w:t>Conocer y aprobar o rechazar las solicitudes de ingreso de las instituciones que tengan relación o se asemejen a los objetivos de la Asociación; y,</w:t>
      </w:r>
    </w:p>
    <w:p w:rsidR="004739E0" w:rsidRDefault="004739E0" w:rsidP="004739E0">
      <w:pPr>
        <w:pStyle w:val="Textosinformato"/>
        <w:ind w:left="720"/>
        <w:jc w:val="both"/>
        <w:rPr>
          <w:rFonts w:ascii="Arial" w:eastAsia="MS Mincho" w:hAnsi="Arial" w:cs="Arial"/>
          <w:sz w:val="24"/>
          <w:szCs w:val="24"/>
        </w:rPr>
      </w:pPr>
    </w:p>
    <w:p w:rsidR="00F80B09" w:rsidRPr="00EA492F" w:rsidRDefault="00F80B09" w:rsidP="00F80B09">
      <w:pPr>
        <w:pStyle w:val="Textosinformato"/>
        <w:numPr>
          <w:ilvl w:val="0"/>
          <w:numId w:val="1"/>
        </w:numPr>
        <w:jc w:val="both"/>
        <w:rPr>
          <w:rFonts w:ascii="Arial" w:eastAsia="MS Mincho" w:hAnsi="Arial" w:cs="Arial"/>
          <w:sz w:val="24"/>
          <w:szCs w:val="24"/>
        </w:rPr>
      </w:pPr>
      <w:r w:rsidRPr="00EA492F">
        <w:rPr>
          <w:rFonts w:ascii="Arial" w:eastAsia="MS Mincho" w:hAnsi="Arial" w:cs="Arial"/>
          <w:sz w:val="24"/>
          <w:szCs w:val="24"/>
        </w:rPr>
        <w:t>Aceptar o rechazar herencias, legados, donaciones de acuerdo a los intereses de la Asociación, salvaguardando su integridad y prestigio  y las de sus socios.</w:t>
      </w:r>
    </w:p>
    <w:p w:rsidR="00F80B09" w:rsidRDefault="00F80B09" w:rsidP="00F80B09"/>
    <w:p w:rsidR="001E0273" w:rsidRPr="00F80B09" w:rsidRDefault="001E0273" w:rsidP="00F80B09"/>
    <w:sectPr w:rsidR="001E0273" w:rsidRPr="00F80B09" w:rsidSect="004739E0">
      <w:pgSz w:w="11906" w:h="16838"/>
      <w:pgMar w:top="1417" w:right="1701" w:bottom="1417" w:left="1701" w:header="708" w:footer="708" w:gutter="0"/>
      <w:pgBorders w:offsetFrom="page">
        <w:top w:val="thickThinLargeGap" w:sz="24" w:space="24" w:color="1F497D" w:themeColor="text2"/>
        <w:left w:val="thickThinLargeGap" w:sz="24" w:space="24" w:color="1F497D" w:themeColor="text2"/>
        <w:bottom w:val="thinThickLargeGap" w:sz="24" w:space="24" w:color="1F497D" w:themeColor="text2"/>
        <w:right w:val="thinThickLarge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638A7"/>
    <w:multiLevelType w:val="hybridMultilevel"/>
    <w:tmpl w:val="03481C7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542C"/>
    <w:rsid w:val="001E0273"/>
    <w:rsid w:val="004739E0"/>
    <w:rsid w:val="005617D3"/>
    <w:rsid w:val="006970C9"/>
    <w:rsid w:val="00B501C6"/>
    <w:rsid w:val="00BE542C"/>
    <w:rsid w:val="00E718D0"/>
    <w:rsid w:val="00F80B09"/>
    <w:rsid w:val="00FC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27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rsid w:val="00BE542C"/>
    <w:pPr>
      <w:spacing w:after="0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E542C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4739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Anacse</dc:creator>
  <cp:lastModifiedBy>Anacse</cp:lastModifiedBy>
  <cp:revision>5</cp:revision>
  <dcterms:created xsi:type="dcterms:W3CDTF">2013-03-28T16:35:00Z</dcterms:created>
  <dcterms:modified xsi:type="dcterms:W3CDTF">2013-03-28T17:19:00Z</dcterms:modified>
</cp:coreProperties>
</file>